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79" w:rsidRPr="005F3615" w:rsidRDefault="007A4FAF" w:rsidP="00BE1383">
      <w:pPr>
        <w:pStyle w:val="Sidehoved"/>
        <w:tabs>
          <w:tab w:val="clear" w:pos="4819"/>
          <w:tab w:val="clear" w:pos="9638"/>
        </w:tabs>
        <w:spacing w:line="30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4723200</wp:posOffset>
            </wp:positionH>
            <wp:positionV relativeFrom="paragraph">
              <wp:posOffset>-611999</wp:posOffset>
            </wp:positionV>
            <wp:extent cx="1292245" cy="585168"/>
            <wp:effectExtent l="0" t="0" r="3175" b="5715"/>
            <wp:wrapNone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45" cy="58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279" w:rsidRPr="005F3615">
        <w:fldChar w:fldCharType="begin"/>
      </w:r>
      <w:r w:rsidR="00CD4279" w:rsidRPr="005F3615">
        <w:instrText xml:space="preserve"> ADVANCE \y 109 </w:instrText>
      </w:r>
      <w:r w:rsidR="00CD4279" w:rsidRPr="005F3615">
        <w:fldChar w:fldCharType="end"/>
      </w:r>
      <w:bookmarkStart w:id="1" w:name="ModAttentionFx"/>
      <w:r w:rsidR="005F3615">
        <w:t>Til alle kommunalbestyrelser</w:t>
      </w:r>
      <w:bookmarkEnd w:id="1"/>
    </w:p>
    <w:p w:rsidR="00CD4279" w:rsidRPr="005F3615" w:rsidRDefault="005F3615" w:rsidP="00BE1383">
      <w:pPr>
        <w:spacing w:line="300" w:lineRule="exact"/>
      </w:pPr>
      <w:bookmarkStart w:id="2" w:name="ModadressatFx"/>
      <w:r>
        <w:t xml:space="preserve"> </w:t>
      </w:r>
      <w:bookmarkEnd w:id="2"/>
    </w:p>
    <w:p w:rsidR="00CD4279" w:rsidRPr="005F3615" w:rsidRDefault="005F3615" w:rsidP="00BE1383">
      <w:pPr>
        <w:spacing w:line="300" w:lineRule="exact"/>
      </w:pPr>
      <w:bookmarkStart w:id="3" w:name="ModadresseFx"/>
      <w:r>
        <w:t xml:space="preserve"> </w:t>
      </w:r>
      <w:bookmarkEnd w:id="3"/>
    </w:p>
    <w:p w:rsidR="00CD4279" w:rsidRPr="005F3615" w:rsidRDefault="005F3615" w:rsidP="00BE1383">
      <w:pPr>
        <w:spacing w:line="300" w:lineRule="exact"/>
      </w:pPr>
      <w:bookmarkStart w:id="4" w:name="ModPostnrFx"/>
      <w:r>
        <w:t xml:space="preserve"> </w:t>
      </w:r>
      <w:bookmarkEnd w:id="4"/>
      <w:r w:rsidR="00CD4279" w:rsidRPr="005F3615">
        <w:t xml:space="preserve"> </w:t>
      </w:r>
      <w:bookmarkStart w:id="5" w:name="ModByfx"/>
      <w:r>
        <w:t xml:space="preserve"> </w:t>
      </w:r>
      <w:bookmarkEnd w:id="5"/>
    </w:p>
    <w:p w:rsidR="00B16E80" w:rsidRPr="005F3615" w:rsidRDefault="005F3615" w:rsidP="00BE1383">
      <w:pPr>
        <w:spacing w:line="300" w:lineRule="exact"/>
      </w:pPr>
      <w:bookmarkStart w:id="6" w:name="ModLandFx"/>
      <w:r>
        <w:t xml:space="preserve"> </w:t>
      </w:r>
      <w:bookmarkEnd w:id="6"/>
    </w:p>
    <w:p w:rsidR="00CD4279" w:rsidRPr="005F3615" w:rsidRDefault="00CD4279" w:rsidP="005F3615">
      <w:pPr>
        <w:tabs>
          <w:tab w:val="left" w:pos="7655"/>
        </w:tabs>
        <w:spacing w:line="300" w:lineRule="exact"/>
      </w:pPr>
      <w:r w:rsidRPr="005F3615">
        <w:fldChar w:fldCharType="begin"/>
      </w:r>
      <w:r w:rsidRPr="005F3615">
        <w:instrText xml:space="preserve"> ADVANCE \y 261 </w:instrText>
      </w:r>
      <w:r w:rsidRPr="005F3615">
        <w:fldChar w:fldCharType="end"/>
      </w:r>
      <w:bookmarkStart w:id="7" w:name="AJSTART"/>
      <w:bookmarkEnd w:id="7"/>
      <w:r w:rsidR="003D3DB8" w:rsidRPr="005F3615">
        <w:t>Kære kommunalbestyrelse</w:t>
      </w:r>
      <w:r w:rsidR="005F3615">
        <w:tab/>
        <w:t>10-03-2015</w:t>
      </w:r>
    </w:p>
    <w:p w:rsidR="003D3DB8" w:rsidRPr="005F3615" w:rsidRDefault="003D3DB8" w:rsidP="00BE1383">
      <w:pPr>
        <w:spacing w:line="300" w:lineRule="exact"/>
      </w:pPr>
    </w:p>
    <w:p w:rsidR="003D3DB8" w:rsidRPr="005F3615" w:rsidRDefault="003D3DB8" w:rsidP="00BE1383">
      <w:pPr>
        <w:spacing w:line="300" w:lineRule="exact"/>
      </w:pPr>
      <w:r w:rsidRPr="005F3615">
        <w:t xml:space="preserve">Folkekirkens Uddannelses- og Videnscenter (FUV) offentliggjorde den 2. februar 2015 </w:t>
      </w:r>
      <w:r w:rsidR="00E04B06" w:rsidRPr="005F3615">
        <w:t xml:space="preserve">en </w:t>
      </w:r>
      <w:r w:rsidRPr="005F3615">
        <w:t xml:space="preserve">rapport om skolereform og konfirmationsforberedelse – belysning af konfirmationsforberedelsens tidsmæssige placering efter skolereformens indførsel. </w:t>
      </w:r>
    </w:p>
    <w:p w:rsidR="003D3DB8" w:rsidRPr="005F3615" w:rsidRDefault="003D3DB8" w:rsidP="00BE1383">
      <w:pPr>
        <w:spacing w:line="300" w:lineRule="exact"/>
      </w:pPr>
    </w:p>
    <w:p w:rsidR="003D3DB8" w:rsidRPr="005F3615" w:rsidRDefault="003D3DB8" w:rsidP="00BE1383">
      <w:pPr>
        <w:spacing w:line="300" w:lineRule="exact"/>
      </w:pPr>
      <w:r w:rsidRPr="005F3615">
        <w:t>Rapporten vedlægges til orientering.</w:t>
      </w:r>
    </w:p>
    <w:p w:rsidR="003D3DB8" w:rsidRPr="005F3615" w:rsidRDefault="003D3DB8" w:rsidP="00BE1383">
      <w:pPr>
        <w:spacing w:line="300" w:lineRule="exact"/>
      </w:pPr>
    </w:p>
    <w:p w:rsidR="003D3DB8" w:rsidRPr="005F3615" w:rsidRDefault="003D3DB8" w:rsidP="00BE1383">
      <w:pPr>
        <w:spacing w:line="300" w:lineRule="exact"/>
      </w:pPr>
      <w:r w:rsidRPr="005F3615">
        <w:t>Det fremgår bl.a. af rapporten, at konfirmationsforberedelsen visse st</w:t>
      </w:r>
      <w:r w:rsidRPr="005F3615">
        <w:t>e</w:t>
      </w:r>
      <w:r w:rsidRPr="005F3615">
        <w:t xml:space="preserve">der </w:t>
      </w:r>
      <w:r w:rsidR="00E04B06" w:rsidRPr="005F3615">
        <w:t xml:space="preserve">indgår i undervisningsforløb, som </w:t>
      </w:r>
      <w:r w:rsidRPr="005F3615">
        <w:t>er en del af den understøttende undervisning. Undervisningsministeriet har efter rapportens offentligg</w:t>
      </w:r>
      <w:r w:rsidRPr="005F3615">
        <w:t>ø</w:t>
      </w:r>
      <w:r w:rsidRPr="005F3615">
        <w:t xml:space="preserve">relse </w:t>
      </w:r>
      <w:r w:rsidR="00E04B06" w:rsidRPr="005F3615">
        <w:t>ad</w:t>
      </w:r>
      <w:r w:rsidRPr="005F3615">
        <w:t xml:space="preserve"> andre veje fået kendskab til konkrete eksempler på lignende u</w:t>
      </w:r>
      <w:r w:rsidRPr="005F3615">
        <w:t>n</w:t>
      </w:r>
      <w:r w:rsidRPr="005F3615">
        <w:t>dervisningsfor</w:t>
      </w:r>
      <w:r w:rsidR="00E04B06" w:rsidRPr="005F3615">
        <w:t>løb, som både er</w:t>
      </w:r>
      <w:r w:rsidRPr="005F3615">
        <w:t xml:space="preserve"> konfirmationsforberedelse og undervi</w:t>
      </w:r>
      <w:r w:rsidRPr="005F3615">
        <w:t>s</w:t>
      </w:r>
      <w:r w:rsidRPr="005F3615">
        <w:t>ning.</w:t>
      </w:r>
    </w:p>
    <w:p w:rsidR="003D3DB8" w:rsidRPr="005F3615" w:rsidRDefault="003D3DB8" w:rsidP="00BE1383">
      <w:pPr>
        <w:spacing w:line="300" w:lineRule="exact"/>
      </w:pPr>
    </w:p>
    <w:p w:rsidR="00E04B06" w:rsidRPr="005F3615" w:rsidRDefault="00E04B06" w:rsidP="00BE1383">
      <w:pPr>
        <w:spacing w:line="300" w:lineRule="exact"/>
        <w:rPr>
          <w:rFonts w:cs="Verdana"/>
          <w:color w:val="000000"/>
        </w:rPr>
      </w:pPr>
      <w:r w:rsidRPr="005F3615">
        <w:rPr>
          <w:rFonts w:cs="Verdana"/>
          <w:color w:val="000000"/>
        </w:rPr>
        <w:t>Rapportens resultater giver anledning til følgende præcisering af reglerne om konfirmationsforberedelse:</w:t>
      </w:r>
    </w:p>
    <w:p w:rsidR="00E04B06" w:rsidRPr="005F3615" w:rsidRDefault="00E04B06" w:rsidP="00BE1383">
      <w:pPr>
        <w:spacing w:line="300" w:lineRule="exact"/>
        <w:rPr>
          <w:rFonts w:cs="Verdana"/>
          <w:color w:val="000000"/>
        </w:rPr>
      </w:pPr>
    </w:p>
    <w:p w:rsidR="003D3DB8" w:rsidRPr="005F3615" w:rsidRDefault="003D3DB8" w:rsidP="00BE1383">
      <w:pPr>
        <w:spacing w:line="300" w:lineRule="exact"/>
        <w:rPr>
          <w:i/>
        </w:rPr>
      </w:pPr>
      <w:r w:rsidRPr="005F3615">
        <w:rPr>
          <w:i/>
        </w:rPr>
        <w:t>Konfirmationsforberedelse er ikke en del af undervisningstiden</w:t>
      </w:r>
    </w:p>
    <w:p w:rsidR="00E04B06" w:rsidRPr="005F3615" w:rsidRDefault="003D3DB8" w:rsidP="00BE1383">
      <w:pPr>
        <w:spacing w:line="300" w:lineRule="exact"/>
        <w:rPr>
          <w:rFonts w:cs="Verdana"/>
          <w:color w:val="000000"/>
        </w:rPr>
      </w:pPr>
      <w:r w:rsidRPr="005F3615">
        <w:rPr>
          <w:rFonts w:cs="Verdana"/>
          <w:color w:val="000000"/>
        </w:rPr>
        <w:t xml:space="preserve">Konfirmationsforberedelse indgår ikke i den obligatoriske </w:t>
      </w:r>
      <w:r w:rsidR="000C6BCF" w:rsidRPr="005F3615">
        <w:rPr>
          <w:rFonts w:cs="Verdana"/>
          <w:color w:val="000000"/>
        </w:rPr>
        <w:t>undervisning</w:t>
      </w:r>
      <w:r w:rsidR="000C6BCF" w:rsidRPr="005F3615">
        <w:rPr>
          <w:rFonts w:cs="Verdana"/>
          <w:color w:val="000000"/>
        </w:rPr>
        <w:t>s</w:t>
      </w:r>
      <w:r w:rsidRPr="005F3615">
        <w:rPr>
          <w:rFonts w:cs="Verdana"/>
          <w:color w:val="000000"/>
        </w:rPr>
        <w:t>tid eller skolens tilbud i øvrigt. Konfirmationsforberedelse kan således ikke indgå i den understøttende undervisning eller i den fagopdelte u</w:t>
      </w:r>
      <w:r w:rsidRPr="005F3615">
        <w:rPr>
          <w:rFonts w:cs="Verdana"/>
          <w:color w:val="000000"/>
        </w:rPr>
        <w:t>n</w:t>
      </w:r>
      <w:r w:rsidRPr="005F3615">
        <w:rPr>
          <w:rFonts w:cs="Verdana"/>
          <w:color w:val="000000"/>
        </w:rPr>
        <w:t xml:space="preserve">dervisning og kan </w:t>
      </w:r>
      <w:r w:rsidR="00E04B06" w:rsidRPr="005F3615">
        <w:rPr>
          <w:rFonts w:cs="Verdana"/>
          <w:color w:val="000000"/>
        </w:rPr>
        <w:t>derfor</w:t>
      </w:r>
      <w:r w:rsidRPr="005F3615">
        <w:rPr>
          <w:rFonts w:cs="Verdana"/>
          <w:color w:val="000000"/>
        </w:rPr>
        <w:t xml:space="preserve"> ikke indgå i den årlige undervisningstid på 1400 timer. </w:t>
      </w:r>
    </w:p>
    <w:p w:rsidR="00E04B06" w:rsidRPr="005F3615" w:rsidRDefault="00E04B06" w:rsidP="00BE1383">
      <w:pPr>
        <w:spacing w:line="300" w:lineRule="exact"/>
        <w:rPr>
          <w:rFonts w:cs="Verdana"/>
          <w:color w:val="000000"/>
        </w:rPr>
      </w:pPr>
    </w:p>
    <w:p w:rsidR="003D3DB8" w:rsidRPr="005F3615" w:rsidRDefault="003D3DB8" w:rsidP="00BE1383">
      <w:pPr>
        <w:spacing w:line="300" w:lineRule="exact"/>
        <w:rPr>
          <w:rFonts w:cs="Verdana"/>
          <w:i/>
          <w:color w:val="000000"/>
        </w:rPr>
      </w:pPr>
      <w:r w:rsidRPr="005F3615">
        <w:rPr>
          <w:rFonts w:cs="Verdana"/>
          <w:i/>
          <w:color w:val="000000"/>
        </w:rPr>
        <w:t xml:space="preserve">Konfirmationsforberedelse </w:t>
      </w:r>
      <w:r w:rsidR="000C6BCF" w:rsidRPr="005F3615">
        <w:rPr>
          <w:rFonts w:cs="Verdana"/>
          <w:i/>
          <w:color w:val="000000"/>
        </w:rPr>
        <w:t>inden</w:t>
      </w:r>
      <w:r w:rsidRPr="005F3615">
        <w:rPr>
          <w:rFonts w:cs="Verdana"/>
          <w:i/>
          <w:color w:val="000000"/>
        </w:rPr>
        <w:t xml:space="preserve"> for rammen af normal skoletid</w:t>
      </w:r>
    </w:p>
    <w:p w:rsidR="003D3DB8" w:rsidRPr="005F3615" w:rsidRDefault="003D3DB8" w:rsidP="00BE1383">
      <w:pPr>
        <w:spacing w:line="300" w:lineRule="exact"/>
      </w:pPr>
      <w:r w:rsidRPr="005F3615">
        <w:t>Kommunalbestyrelsen har pligt til at sikre, at der afsættes den nødvend</w:t>
      </w:r>
      <w:r w:rsidRPr="005F3615">
        <w:t>i</w:t>
      </w:r>
      <w:r w:rsidRPr="005F3615">
        <w:t>ge tid til konfirmationsforberedelse inden for rammen af normal skol</w:t>
      </w:r>
      <w:r w:rsidRPr="005F3615">
        <w:t>e</w:t>
      </w:r>
      <w:r w:rsidRPr="005F3615">
        <w:t>tid. Kommunalbestyrelsen kan ikke henvise konfirmationsforberedelsen til om aftenen eller til andre ugedage end dem, hvor almindelig undervi</w:t>
      </w:r>
      <w:r w:rsidRPr="005F3615">
        <w:t>s</w:t>
      </w:r>
      <w:r w:rsidRPr="005F3615">
        <w:t>ning finder sted. Det følger af folkeskolelovens § 53, stk. 2. Kommuna</w:t>
      </w:r>
      <w:r w:rsidRPr="005F3615">
        <w:t>l</w:t>
      </w:r>
      <w:r w:rsidRPr="005F3615">
        <w:t>bestyrelsen skal således sikre den nødvendige tid til konfirmationsforb</w:t>
      </w:r>
      <w:r w:rsidRPr="005F3615">
        <w:t>e</w:t>
      </w:r>
      <w:r w:rsidRPr="005F3615">
        <w:lastRenderedPageBreak/>
        <w:t>redelsen, og det skal ske inden for rammerne af, hvad der svarer til no</w:t>
      </w:r>
      <w:r w:rsidRPr="005F3615">
        <w:t>r</w:t>
      </w:r>
      <w:r w:rsidRPr="005F3615">
        <w:t xml:space="preserve">mal skoletid, det vil sige </w:t>
      </w:r>
      <w:r w:rsidR="00E118DE" w:rsidRPr="005F3615">
        <w:t xml:space="preserve">på </w:t>
      </w:r>
      <w:r w:rsidRPr="005F3615">
        <w:t>hverdage i tidsrum</w:t>
      </w:r>
      <w:r w:rsidR="00E118DE" w:rsidRPr="005F3615">
        <w:t>met</w:t>
      </w:r>
      <w:r w:rsidRPr="005F3615">
        <w:t xml:space="preserve"> mellem ca. kl. 8 og 16. </w:t>
      </w:r>
      <w:r w:rsidRPr="005F3615">
        <w:rPr>
          <w:rFonts w:cs="Verdana"/>
        </w:rPr>
        <w:t xml:space="preserve">Folkeskoleloven er </w:t>
      </w:r>
      <w:r w:rsidRPr="005F3615">
        <w:t>ikke til hinder for, at præsterne selv vælger at ge</w:t>
      </w:r>
      <w:r w:rsidRPr="005F3615">
        <w:t>n</w:t>
      </w:r>
      <w:r w:rsidRPr="005F3615">
        <w:t>nemføre (dele af) konfirmationsforberedelsen om aftenen eller i weeke</w:t>
      </w:r>
      <w:r w:rsidRPr="005F3615">
        <w:t>n</w:t>
      </w:r>
      <w:r w:rsidRPr="005F3615">
        <w:t>den, men kommunalbestyrelsen skal give mulighed for, at konfirmation</w:t>
      </w:r>
      <w:r w:rsidRPr="005F3615">
        <w:t>s</w:t>
      </w:r>
      <w:r w:rsidRPr="005F3615">
        <w:t xml:space="preserve">forberedelsen kan lægges på hverdage i tidsrummet mellem ca. kl. 8 og 16. </w:t>
      </w:r>
    </w:p>
    <w:p w:rsidR="003D3DB8" w:rsidRPr="005F3615" w:rsidRDefault="003D3DB8" w:rsidP="00BE1383">
      <w:pPr>
        <w:spacing w:line="300" w:lineRule="exact"/>
      </w:pPr>
    </w:p>
    <w:p w:rsidR="003D3DB8" w:rsidRPr="005F3615" w:rsidRDefault="003D3DB8" w:rsidP="00BE1383">
      <w:pPr>
        <w:spacing w:line="300" w:lineRule="exact"/>
        <w:rPr>
          <w:rFonts w:cs="Verdana"/>
          <w:i/>
          <w:color w:val="000000"/>
        </w:rPr>
      </w:pPr>
      <w:r w:rsidRPr="005F3615">
        <w:rPr>
          <w:rFonts w:cs="Verdana"/>
          <w:i/>
          <w:color w:val="000000"/>
        </w:rPr>
        <w:t>Undervisningsforløb om ikke-forkyndende emner</w:t>
      </w:r>
    </w:p>
    <w:p w:rsidR="003D3DB8" w:rsidRPr="005F3615" w:rsidRDefault="003D3DB8" w:rsidP="00BE1383">
      <w:pPr>
        <w:spacing w:line="300" w:lineRule="exact"/>
        <w:rPr>
          <w:rFonts w:cs="Verdana"/>
          <w:color w:val="000000"/>
        </w:rPr>
      </w:pPr>
      <w:r w:rsidRPr="005F3615">
        <w:rPr>
          <w:rFonts w:cs="Verdana"/>
          <w:color w:val="000000"/>
        </w:rPr>
        <w:t xml:space="preserve">Undervisningsministeriet er blevet bekendt med, at visse kommuner har tilrettelagt undervisningsforløb i samarbejde mellem lærere og præster, </w:t>
      </w:r>
      <w:r w:rsidRPr="005F3615">
        <w:t xml:space="preserve">som bl.a. består af undervisningsforløb om ikke-forkyndende temaer. Disse undervisningsforløb af </w:t>
      </w:r>
      <w:r w:rsidRPr="005F3615">
        <w:rPr>
          <w:rFonts w:cs="Verdana"/>
          <w:color w:val="000000"/>
        </w:rPr>
        <w:t>ikke-forkyndende karakter tilrettelægges som led i den åbne skole og er obligatoriske for alle elever. På nogle sk</w:t>
      </w:r>
      <w:r w:rsidRPr="005F3615">
        <w:rPr>
          <w:rFonts w:cs="Verdana"/>
          <w:color w:val="000000"/>
        </w:rPr>
        <w:t>o</w:t>
      </w:r>
      <w:r w:rsidRPr="005F3615">
        <w:rPr>
          <w:rFonts w:cs="Verdana"/>
          <w:color w:val="000000"/>
        </w:rPr>
        <w:t>ler indgår de i timetal for både understøttende undervisning og konfi</w:t>
      </w:r>
      <w:r w:rsidRPr="005F3615">
        <w:rPr>
          <w:rFonts w:cs="Verdana"/>
          <w:color w:val="000000"/>
        </w:rPr>
        <w:t>r</w:t>
      </w:r>
      <w:r w:rsidRPr="005F3615">
        <w:rPr>
          <w:rFonts w:cs="Verdana"/>
          <w:color w:val="000000"/>
        </w:rPr>
        <w:t>mationsforberedelse.</w:t>
      </w:r>
    </w:p>
    <w:p w:rsidR="003D3DB8" w:rsidRPr="005F3615" w:rsidRDefault="003D3DB8" w:rsidP="00BE1383">
      <w:pPr>
        <w:spacing w:line="300" w:lineRule="exact"/>
        <w:rPr>
          <w:rFonts w:cs="Verdana"/>
          <w:color w:val="000000"/>
        </w:rPr>
      </w:pPr>
    </w:p>
    <w:p w:rsidR="003D3DB8" w:rsidRPr="005F3615" w:rsidRDefault="000C6BCF" w:rsidP="00BE1383">
      <w:pPr>
        <w:spacing w:line="300" w:lineRule="exact"/>
      </w:pPr>
      <w:r w:rsidRPr="005F3615">
        <w:rPr>
          <w:rFonts w:cs="Verdana"/>
          <w:color w:val="000000"/>
        </w:rPr>
        <w:t>Undervisning i folkeskolen, herunder understøttende undervisning og undervisning som led i den åbne skole, kan ikke omfatte konfirmation</w:t>
      </w:r>
      <w:r w:rsidRPr="005F3615">
        <w:rPr>
          <w:rFonts w:cs="Verdana"/>
          <w:color w:val="000000"/>
        </w:rPr>
        <w:t>s</w:t>
      </w:r>
      <w:r w:rsidRPr="005F3615">
        <w:rPr>
          <w:rFonts w:cs="Verdana"/>
          <w:color w:val="000000"/>
        </w:rPr>
        <w:t xml:space="preserve">forberedelse. Undervisningsforløb tilrettelagt som led i den åbne skole kan derfor ikke medregnes i timetallet for konfirmationsforberedelse. </w:t>
      </w:r>
      <w:r w:rsidR="003D3DB8" w:rsidRPr="005F3615">
        <w:rPr>
          <w:rFonts w:cs="Verdana"/>
          <w:color w:val="000000"/>
        </w:rPr>
        <w:t xml:space="preserve"> </w:t>
      </w:r>
      <w:r w:rsidR="00E04B06" w:rsidRPr="005F3615">
        <w:rPr>
          <w:rFonts w:cs="Verdana"/>
          <w:color w:val="000000"/>
        </w:rPr>
        <w:t xml:space="preserve">Det betyder ikke, at præster </w:t>
      </w:r>
      <w:r w:rsidR="00E118DE" w:rsidRPr="005F3615">
        <w:rPr>
          <w:rFonts w:cs="Verdana"/>
          <w:color w:val="000000"/>
        </w:rPr>
        <w:t>ikke kan inddrages i folkeskolens undervi</w:t>
      </w:r>
      <w:r w:rsidR="00E118DE" w:rsidRPr="005F3615">
        <w:rPr>
          <w:rFonts w:cs="Verdana"/>
          <w:color w:val="000000"/>
        </w:rPr>
        <w:t>s</w:t>
      </w:r>
      <w:r w:rsidR="00E118DE" w:rsidRPr="005F3615">
        <w:rPr>
          <w:rFonts w:cs="Verdana"/>
          <w:color w:val="000000"/>
        </w:rPr>
        <w:t>ning. Det kan godt ske</w:t>
      </w:r>
      <w:r w:rsidR="003D3DB8" w:rsidRPr="005F3615">
        <w:t xml:space="preserve"> i meget begrænset omfang efter sædvanlig gæst</w:t>
      </w:r>
      <w:r w:rsidR="003D3DB8" w:rsidRPr="005F3615">
        <w:t>e</w:t>
      </w:r>
      <w:r w:rsidR="003D3DB8" w:rsidRPr="005F3615">
        <w:t xml:space="preserve">lærerordning. </w:t>
      </w:r>
      <w:r w:rsidR="00E118DE" w:rsidRPr="005F3615">
        <w:t>Men konfirmationsforberedelsen kan ikke indgå i folkesk</w:t>
      </w:r>
      <w:r w:rsidR="00E118DE" w:rsidRPr="005F3615">
        <w:t>o</w:t>
      </w:r>
      <w:r w:rsidR="00E118DE" w:rsidRPr="005F3615">
        <w:t>lens undervisning</w:t>
      </w:r>
      <w:r w:rsidR="001776A7" w:rsidRPr="005F3615">
        <w:t>,</w:t>
      </w:r>
      <w:r w:rsidR="00E118DE" w:rsidRPr="005F3615">
        <w:t xml:space="preserve"> uanset om der konkret er tale om forkyndende unde</w:t>
      </w:r>
      <w:r w:rsidR="00E118DE" w:rsidRPr="005F3615">
        <w:t>r</w:t>
      </w:r>
      <w:r w:rsidR="00E118DE" w:rsidRPr="005F3615">
        <w:t>visning eller ej.</w:t>
      </w:r>
      <w:r w:rsidR="003D3DB8" w:rsidRPr="005F3615">
        <w:t xml:space="preserve"> </w:t>
      </w:r>
    </w:p>
    <w:p w:rsidR="003D3DB8" w:rsidRPr="005F3615" w:rsidRDefault="003D3DB8" w:rsidP="00BE1383">
      <w:pPr>
        <w:spacing w:line="300" w:lineRule="exact"/>
      </w:pPr>
    </w:p>
    <w:p w:rsidR="003D3DB8" w:rsidRPr="005F3615" w:rsidRDefault="003D3DB8" w:rsidP="00BE1383">
      <w:pPr>
        <w:spacing w:line="300" w:lineRule="exact"/>
      </w:pPr>
      <w:r w:rsidRPr="005F3615">
        <w:t xml:space="preserve">Undervisningsministeriet vil derfor anmode kommunerne om, at allerede indgåede samarbejdsaftaler, som vedrører undervisningsforløb tilrettelagt i samarbejde mellem lærere og præster, hvor forløbene også indgår med timetal i konfirmationsforberedelse, genforhandles, </w:t>
      </w:r>
      <w:r w:rsidR="004757F8" w:rsidRPr="005F3615">
        <w:t>således at de bringes</w:t>
      </w:r>
      <w:r w:rsidRPr="005F3615">
        <w:t xml:space="preserve"> i overensstemmelse med folkeskoleloven.</w:t>
      </w:r>
    </w:p>
    <w:p w:rsidR="00902221" w:rsidRPr="005F3615" w:rsidRDefault="00902221" w:rsidP="00BE1383">
      <w:pPr>
        <w:spacing w:line="300" w:lineRule="exact"/>
      </w:pPr>
    </w:p>
    <w:p w:rsidR="002D11C9" w:rsidRPr="005F3615" w:rsidRDefault="00740ADA" w:rsidP="00BE1383">
      <w:pPr>
        <w:spacing w:line="300" w:lineRule="exact"/>
      </w:pPr>
      <w:r w:rsidRPr="005F3615">
        <w:t xml:space="preserve">Jeg kan i øvrigt henvise til, at </w:t>
      </w:r>
      <w:r w:rsidR="002D11C9" w:rsidRPr="005F3615">
        <w:t>Undervisningsministeriets hjemmeside indeholder flere nyttige svar på spørgsmål vedrørende konfirmationsfo</w:t>
      </w:r>
      <w:r w:rsidR="002D11C9" w:rsidRPr="005F3615">
        <w:t>r</w:t>
      </w:r>
      <w:r w:rsidR="002D11C9" w:rsidRPr="005F3615">
        <w:t>beredelsens tidsmæssige placering:</w:t>
      </w:r>
    </w:p>
    <w:p w:rsidR="00740ADA" w:rsidRPr="005F3615" w:rsidRDefault="007A4FAF" w:rsidP="00BE1383">
      <w:pPr>
        <w:spacing w:line="300" w:lineRule="exact"/>
      </w:pPr>
      <w:hyperlink r:id="rId8" w:history="1">
        <w:r w:rsidR="00740ADA" w:rsidRPr="005F3615">
          <w:rPr>
            <w:rStyle w:val="Hyperlink"/>
          </w:rPr>
          <w:t>http://uvm.dk/Uddannelser/Folkeskolen/Spoergsmaal-og-svar-om-folkeskolen</w:t>
        </w:r>
      </w:hyperlink>
      <w:r w:rsidR="00740ADA" w:rsidRPr="005F3615">
        <w:t>.</w:t>
      </w:r>
    </w:p>
    <w:p w:rsidR="00CD4279" w:rsidRPr="005F3615" w:rsidRDefault="00CD4279" w:rsidP="00BE1383">
      <w:pPr>
        <w:spacing w:line="300" w:lineRule="exact"/>
      </w:pPr>
    </w:p>
    <w:p w:rsidR="00CD4279" w:rsidRPr="005F3615" w:rsidRDefault="00CD4279" w:rsidP="00BE1383">
      <w:pPr>
        <w:spacing w:line="300" w:lineRule="exact"/>
      </w:pPr>
    </w:p>
    <w:p w:rsidR="00CD4279" w:rsidRPr="005F3615" w:rsidRDefault="005F3615" w:rsidP="00BE1383">
      <w:pPr>
        <w:spacing w:line="300" w:lineRule="exact"/>
        <w:jc w:val="center"/>
      </w:pPr>
      <w:bookmarkStart w:id="8" w:name="ObjHilsenFx"/>
      <w:r>
        <w:t>Med venlig hilsen</w:t>
      </w:r>
      <w:bookmarkEnd w:id="8"/>
    </w:p>
    <w:p w:rsidR="00CD4279" w:rsidRPr="005F3615" w:rsidRDefault="00CD4279" w:rsidP="00BE1383">
      <w:pPr>
        <w:spacing w:line="300" w:lineRule="exact"/>
        <w:jc w:val="center"/>
      </w:pPr>
    </w:p>
    <w:p w:rsidR="00CD4279" w:rsidRPr="005F3615" w:rsidRDefault="00CD4279" w:rsidP="00BE1383">
      <w:pPr>
        <w:spacing w:line="300" w:lineRule="exact"/>
        <w:jc w:val="center"/>
      </w:pPr>
    </w:p>
    <w:p w:rsidR="00CD4279" w:rsidRPr="005F3615" w:rsidRDefault="00CD4279" w:rsidP="00BE1383">
      <w:pPr>
        <w:spacing w:line="300" w:lineRule="exact"/>
        <w:jc w:val="center"/>
      </w:pPr>
    </w:p>
    <w:p w:rsidR="00CD4279" w:rsidRPr="005F3615" w:rsidRDefault="005F3615" w:rsidP="00BE1383">
      <w:pPr>
        <w:spacing w:line="300" w:lineRule="exact"/>
        <w:jc w:val="center"/>
      </w:pPr>
      <w:bookmarkStart w:id="9" w:name="USAunderskrevetAfFX"/>
      <w:r>
        <w:t>Christine Antorini</w:t>
      </w:r>
      <w:bookmarkEnd w:id="9"/>
    </w:p>
    <w:p w:rsidR="00BE1383" w:rsidRPr="005F3615" w:rsidRDefault="00BE1383">
      <w:pPr>
        <w:spacing w:line="300" w:lineRule="exact"/>
        <w:jc w:val="center"/>
      </w:pPr>
    </w:p>
    <w:sectPr w:rsidR="00BE1383" w:rsidRPr="005F3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389" w:right="3686" w:bottom="147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70" w:rsidRPr="005F3615" w:rsidRDefault="00D45670">
      <w:r w:rsidRPr="005F3615">
        <w:separator/>
      </w:r>
    </w:p>
  </w:endnote>
  <w:endnote w:type="continuationSeparator" w:id="0">
    <w:p w:rsidR="00D45670" w:rsidRPr="005F3615" w:rsidRDefault="00D45670">
      <w:r w:rsidRPr="005F36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5F3615" w:rsidRDefault="00CD4279">
    <w:pPr>
      <w:pStyle w:val="Sidefod"/>
      <w:framePr w:wrap="around" w:vAnchor="text" w:hAnchor="margin" w:xAlign="right" w:y="1"/>
      <w:rPr>
        <w:rStyle w:val="Sidetal"/>
      </w:rPr>
    </w:pPr>
    <w:r w:rsidRPr="005F3615">
      <w:rPr>
        <w:rStyle w:val="Sidetal"/>
      </w:rPr>
      <w:fldChar w:fldCharType="begin"/>
    </w:r>
    <w:r w:rsidRPr="005F3615">
      <w:rPr>
        <w:rStyle w:val="Sidetal"/>
      </w:rPr>
      <w:instrText xml:space="preserve">PAGE  </w:instrText>
    </w:r>
    <w:r w:rsidRPr="005F3615">
      <w:rPr>
        <w:rStyle w:val="Sidetal"/>
      </w:rPr>
      <w:fldChar w:fldCharType="separate"/>
    </w:r>
    <w:r w:rsidR="00133529" w:rsidRPr="005F3615">
      <w:rPr>
        <w:rStyle w:val="Sidetal"/>
        <w:noProof/>
      </w:rPr>
      <w:t>3</w:t>
    </w:r>
    <w:r w:rsidRPr="005F3615">
      <w:rPr>
        <w:rStyle w:val="Sidetal"/>
      </w:rPr>
      <w:fldChar w:fldCharType="end"/>
    </w:r>
  </w:p>
  <w:p w:rsidR="00CD4279" w:rsidRPr="005F3615" w:rsidRDefault="00CD427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5F3615" w:rsidRDefault="00CD427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70" w:rsidRPr="005F3615" w:rsidRDefault="00D45670">
      <w:r w:rsidRPr="005F3615">
        <w:separator/>
      </w:r>
    </w:p>
  </w:footnote>
  <w:footnote w:type="continuationSeparator" w:id="0">
    <w:p w:rsidR="00D45670" w:rsidRPr="005F3615" w:rsidRDefault="00D45670">
      <w:r w:rsidRPr="005F361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5F3615" w:rsidRDefault="00CD4279">
    <w:pPr>
      <w:pStyle w:val="Sidehoved"/>
      <w:framePr w:wrap="around" w:vAnchor="text" w:hAnchor="margin" w:xAlign="right" w:y="1"/>
      <w:rPr>
        <w:rStyle w:val="Sidetal"/>
      </w:rPr>
    </w:pPr>
    <w:r w:rsidRPr="005F3615">
      <w:rPr>
        <w:rStyle w:val="Sidetal"/>
      </w:rPr>
      <w:fldChar w:fldCharType="begin"/>
    </w:r>
    <w:r w:rsidRPr="005F3615">
      <w:rPr>
        <w:rStyle w:val="Sidetal"/>
      </w:rPr>
      <w:instrText xml:space="preserve">PAGE  </w:instrText>
    </w:r>
    <w:r w:rsidRPr="005F3615">
      <w:rPr>
        <w:rStyle w:val="Sidetal"/>
      </w:rPr>
      <w:fldChar w:fldCharType="separate"/>
    </w:r>
    <w:r w:rsidR="00133529" w:rsidRPr="005F3615">
      <w:rPr>
        <w:rStyle w:val="Sidetal"/>
        <w:noProof/>
      </w:rPr>
      <w:t>3</w:t>
    </w:r>
    <w:r w:rsidRPr="005F3615">
      <w:rPr>
        <w:rStyle w:val="Sidetal"/>
      </w:rPr>
      <w:fldChar w:fldCharType="end"/>
    </w:r>
  </w:p>
  <w:p w:rsidR="00CD4279" w:rsidRPr="005F3615" w:rsidRDefault="00CD427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5F3615" w:rsidRDefault="00CD4279">
    <w:pPr>
      <w:pStyle w:val="Sidehoved"/>
      <w:tabs>
        <w:tab w:val="clear" w:pos="9638"/>
        <w:tab w:val="left" w:pos="7655"/>
      </w:tabs>
      <w:ind w:right="360"/>
    </w:pPr>
    <w:r w:rsidRPr="005F3615">
      <w:tab/>
    </w:r>
    <w:r w:rsidRPr="005F3615">
      <w:tab/>
    </w:r>
    <w:r w:rsidRPr="005F3615">
      <w:rPr>
        <w:rStyle w:val="Sidetal"/>
      </w:rPr>
      <w:fldChar w:fldCharType="begin"/>
    </w:r>
    <w:r w:rsidRPr="005F3615">
      <w:rPr>
        <w:rStyle w:val="Sidetal"/>
      </w:rPr>
      <w:instrText xml:space="preserve"> PAGE </w:instrText>
    </w:r>
    <w:r w:rsidRPr="005F3615">
      <w:rPr>
        <w:rStyle w:val="Sidetal"/>
      </w:rPr>
      <w:fldChar w:fldCharType="separate"/>
    </w:r>
    <w:r w:rsidR="007A4FAF">
      <w:rPr>
        <w:rStyle w:val="Sidetal"/>
        <w:noProof/>
      </w:rPr>
      <w:t>2</w:t>
    </w:r>
    <w:r w:rsidRPr="005F3615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5F3615" w:rsidRDefault="00F22D4E">
    <w:pPr>
      <w:pStyle w:val="Sidehoved"/>
    </w:pPr>
    <w:r w:rsidRPr="005F3615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E0C95B" wp14:editId="36999E25">
              <wp:simplePos x="0" y="0"/>
              <wp:positionH relativeFrom="page">
                <wp:posOffset>5670550</wp:posOffset>
              </wp:positionH>
              <wp:positionV relativeFrom="page">
                <wp:posOffset>1386205</wp:posOffset>
              </wp:positionV>
              <wp:extent cx="1681480" cy="1908175"/>
              <wp:effectExtent l="3175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190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615" w:rsidRDefault="005F3615">
                          <w:pPr>
                            <w:pStyle w:val="AfdData"/>
                            <w:suppressAutoHyphens/>
                            <w:spacing w:line="260" w:lineRule="exact"/>
                          </w:pPr>
                          <w:bookmarkStart w:id="10" w:name="BrevhovedFx"/>
                          <w:r>
                            <w:t>Undervisningsministeriet</w:t>
                          </w:r>
                        </w:p>
                        <w:p w:rsidR="00CD4279" w:rsidRDefault="005F3615">
                          <w:pPr>
                            <w:pStyle w:val="AfdData"/>
                            <w:suppressAutoHyphens/>
                            <w:spacing w:line="260" w:lineRule="exact"/>
                          </w:pPr>
                          <w:r>
                            <w:t>Ministeren</w:t>
                          </w:r>
                          <w:bookmarkEnd w:id="10"/>
                        </w:p>
                        <w:p w:rsidR="00CD4279" w:rsidRDefault="00CD4279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</w:p>
                        <w:p w:rsidR="00CD4279" w:rsidRDefault="005F3615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1" w:name="BrevAdresseFx"/>
                          <w:r>
                            <w:rPr>
                              <w:sz w:val="20"/>
                            </w:rPr>
                            <w:t>Frederiksholms Kanal 21</w:t>
                          </w:r>
                          <w:bookmarkEnd w:id="11"/>
                        </w:p>
                        <w:p w:rsidR="00CD4279" w:rsidRDefault="005F3615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2" w:name="BrevPostnrFx"/>
                          <w:r>
                            <w:rPr>
                              <w:sz w:val="20"/>
                            </w:rPr>
                            <w:t>1220</w:t>
                          </w:r>
                          <w:bookmarkEnd w:id="12"/>
                          <w:r w:rsidR="00CD4279">
                            <w:rPr>
                              <w:sz w:val="20"/>
                            </w:rPr>
                            <w:t xml:space="preserve"> </w:t>
                          </w:r>
                          <w:bookmarkStart w:id="13" w:name="BrevByFx"/>
                          <w:r>
                            <w:rPr>
                              <w:sz w:val="20"/>
                            </w:rPr>
                            <w:t>København K</w:t>
                          </w:r>
                          <w:bookmarkEnd w:id="13"/>
                        </w:p>
                        <w:p w:rsidR="00CD4279" w:rsidRDefault="005F3615">
                          <w:pPr>
                            <w:pStyle w:val="AfdData"/>
                            <w:suppressAutoHyphens/>
                            <w:spacing w:line="260" w:lineRule="exact"/>
                          </w:pPr>
                          <w:bookmarkStart w:id="14" w:name="BrevTlfFx"/>
                          <w:r>
                            <w:t>Tlf. 3392 5000</w:t>
                          </w:r>
                          <w:bookmarkEnd w:id="14"/>
                        </w:p>
                        <w:p w:rsidR="00CD4279" w:rsidRDefault="005F3615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5" w:name="BrevFaxFx"/>
                          <w:r>
                            <w:rPr>
                              <w:sz w:val="20"/>
                            </w:rPr>
                            <w:t>Fax 3392 5547</w:t>
                          </w:r>
                          <w:bookmarkEnd w:id="15"/>
                        </w:p>
                        <w:p w:rsidR="00CD4279" w:rsidRDefault="005F3615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6" w:name="BrevEmailFx"/>
                          <w:r>
                            <w:rPr>
                              <w:sz w:val="20"/>
                            </w:rPr>
                            <w:t>E-mail uvm@uvm.dk</w:t>
                          </w:r>
                          <w:bookmarkEnd w:id="16"/>
                        </w:p>
                        <w:p w:rsidR="00CD4279" w:rsidRDefault="005F3615">
                          <w:pPr>
                            <w:suppressAutoHyphens/>
                            <w:spacing w:line="260" w:lineRule="exact"/>
                          </w:pPr>
                          <w:bookmarkStart w:id="17" w:name="Brevwwwfx"/>
                          <w:r>
                            <w:rPr>
                              <w:sz w:val="20"/>
                            </w:rPr>
                            <w:t>www.uvm.dk</w:t>
                          </w:r>
                          <w:bookmarkEnd w:id="1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6.5pt;margin-top:109.15pt;width:132.4pt;height:1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" stroked="f">
              <v:textbox>
                <w:txbxContent>
                  <w:p w:rsidR="005F3615" w:rsidRDefault="005F3615">
                    <w:pPr>
                      <w:pStyle w:val="AfdData"/>
                      <w:suppressAutoHyphens/>
                      <w:spacing w:line="260" w:lineRule="exact"/>
                    </w:pPr>
                    <w:bookmarkStart w:id="18" w:name="BrevhovedFx"/>
                    <w:r>
                      <w:t>Undervisningsministeriet</w:t>
                    </w:r>
                  </w:p>
                  <w:p w:rsidR="00CD4279" w:rsidRDefault="005F3615">
                    <w:pPr>
                      <w:pStyle w:val="AfdData"/>
                      <w:suppressAutoHyphens/>
                      <w:spacing w:line="260" w:lineRule="exact"/>
                    </w:pPr>
                    <w:r>
                      <w:t>Ministeren</w:t>
                    </w:r>
                    <w:bookmarkEnd w:id="18"/>
                  </w:p>
                  <w:p w:rsidR="00CD4279" w:rsidRDefault="00CD4279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</w:p>
                  <w:p w:rsidR="00CD4279" w:rsidRDefault="005F3615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19" w:name="BrevAdresseFx"/>
                    <w:r>
                      <w:rPr>
                        <w:sz w:val="20"/>
                      </w:rPr>
                      <w:t>Frederiksholms Kanal 21</w:t>
                    </w:r>
                    <w:bookmarkEnd w:id="19"/>
                  </w:p>
                  <w:p w:rsidR="00CD4279" w:rsidRDefault="005F3615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0" w:name="BrevPostnrFx"/>
                    <w:r>
                      <w:rPr>
                        <w:sz w:val="20"/>
                      </w:rPr>
                      <w:t>1220</w:t>
                    </w:r>
                    <w:bookmarkEnd w:id="20"/>
                    <w:r w:rsidR="00CD4279">
                      <w:rPr>
                        <w:sz w:val="20"/>
                      </w:rPr>
                      <w:t xml:space="preserve"> </w:t>
                    </w:r>
                    <w:bookmarkStart w:id="21" w:name="BrevByFx"/>
                    <w:r>
                      <w:rPr>
                        <w:sz w:val="20"/>
                      </w:rPr>
                      <w:t>København K</w:t>
                    </w:r>
                    <w:bookmarkEnd w:id="21"/>
                  </w:p>
                  <w:p w:rsidR="00CD4279" w:rsidRDefault="005F3615">
                    <w:pPr>
                      <w:pStyle w:val="AfdData"/>
                      <w:suppressAutoHyphens/>
                      <w:spacing w:line="260" w:lineRule="exact"/>
                    </w:pPr>
                    <w:bookmarkStart w:id="22" w:name="BrevTlfFx"/>
                    <w:r>
                      <w:t>Tlf. 3392 5000</w:t>
                    </w:r>
                    <w:bookmarkEnd w:id="22"/>
                  </w:p>
                  <w:p w:rsidR="00CD4279" w:rsidRDefault="005F3615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3" w:name="BrevFaxFx"/>
                    <w:r>
                      <w:rPr>
                        <w:sz w:val="20"/>
                      </w:rPr>
                      <w:t>Fax 3392 5547</w:t>
                    </w:r>
                    <w:bookmarkEnd w:id="23"/>
                  </w:p>
                  <w:p w:rsidR="00CD4279" w:rsidRDefault="005F3615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4" w:name="BrevEmailFx"/>
                    <w:r>
                      <w:rPr>
                        <w:sz w:val="20"/>
                      </w:rPr>
                      <w:t>E-mail uvm@uvm.dk</w:t>
                    </w:r>
                    <w:bookmarkEnd w:id="24"/>
                  </w:p>
                  <w:p w:rsidR="00CD4279" w:rsidRDefault="005F3615">
                    <w:pPr>
                      <w:suppressAutoHyphens/>
                      <w:spacing w:line="260" w:lineRule="exact"/>
                    </w:pPr>
                    <w:bookmarkStart w:id="25" w:name="Brevwwwfx"/>
                    <w:r>
                      <w:rPr>
                        <w:sz w:val="20"/>
                      </w:rPr>
                      <w:t>www.uvm.dk</w:t>
                    </w:r>
                    <w:bookmarkEnd w:id="2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80"/>
    <w:rsid w:val="000C6BCF"/>
    <w:rsid w:val="00133529"/>
    <w:rsid w:val="001776A7"/>
    <w:rsid w:val="001A24B8"/>
    <w:rsid w:val="002726FD"/>
    <w:rsid w:val="002A1764"/>
    <w:rsid w:val="002D11C9"/>
    <w:rsid w:val="003D3DB8"/>
    <w:rsid w:val="004757F8"/>
    <w:rsid w:val="004B771A"/>
    <w:rsid w:val="005F3615"/>
    <w:rsid w:val="00600176"/>
    <w:rsid w:val="00740ADA"/>
    <w:rsid w:val="007A4FAF"/>
    <w:rsid w:val="008D7469"/>
    <w:rsid w:val="00902221"/>
    <w:rsid w:val="00B16E80"/>
    <w:rsid w:val="00BE1383"/>
    <w:rsid w:val="00CD4279"/>
    <w:rsid w:val="00D45670"/>
    <w:rsid w:val="00E04B06"/>
    <w:rsid w:val="00E118DE"/>
    <w:rsid w:val="00EC2883"/>
    <w:rsid w:val="00F22D4E"/>
    <w:rsid w:val="00F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fdData">
    <w:name w:val="AfdData"/>
    <w:basedOn w:val="Normal"/>
    <w:rPr>
      <w:sz w:val="20"/>
    </w:rPr>
  </w:style>
  <w:style w:type="paragraph" w:styleId="Overskrift">
    <w:name w:val="TOC Heading"/>
    <w:basedOn w:val="Normal"/>
    <w:qFormat/>
    <w:rPr>
      <w:b/>
    </w:rPr>
  </w:style>
  <w:style w:type="paragraph" w:styleId="Markeringsbobletekst">
    <w:name w:val="Balloon Text"/>
    <w:basedOn w:val="Normal"/>
    <w:link w:val="MarkeringsbobletekstTegn"/>
    <w:rsid w:val="008D74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D746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D11C9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fdData">
    <w:name w:val="AfdData"/>
    <w:basedOn w:val="Normal"/>
    <w:rPr>
      <w:sz w:val="20"/>
    </w:rPr>
  </w:style>
  <w:style w:type="paragraph" w:styleId="Overskrift">
    <w:name w:val="TOC Heading"/>
    <w:basedOn w:val="Normal"/>
    <w:qFormat/>
    <w:rPr>
      <w:b/>
    </w:rPr>
  </w:style>
  <w:style w:type="paragraph" w:styleId="Markeringsbobletekst">
    <w:name w:val="Balloon Text"/>
    <w:basedOn w:val="Normal"/>
    <w:link w:val="MarkeringsbobletekstTegn"/>
    <w:rsid w:val="008D74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D746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D11C9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m.dk/Uddannelser/Folkeskolen/Spoergsmaal-og-svar-om-folkeskol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CDF278AA</Template>
  <TotalTime>46</TotalTime>
  <Pages>2</Pages>
  <Words>551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Undervisningsministeriet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Standardarbejdsplads</dc:creator>
  <cp:keywords/>
  <dc:description/>
  <cp:lastModifiedBy>Undervisningsministeriet</cp:lastModifiedBy>
  <cp:revision>17</cp:revision>
  <cp:lastPrinted>2015-03-03T14:29:00Z</cp:lastPrinted>
  <dcterms:created xsi:type="dcterms:W3CDTF">2013-08-22T13:03:00Z</dcterms:created>
  <dcterms:modified xsi:type="dcterms:W3CDTF">2015-03-10T08:07:00Z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C6143EB204E0E698C1257DFC004F0136</vt:lpwstr>
  </property>
  <property fmtid="{D5CDD505-2E9C-101B-9397-08002B2CF9AE}" pid="3" name="AJNOTESSERVER">
    <vt:lpwstr>CN=UVM3/O=Uvm</vt:lpwstr>
  </property>
  <property fmtid="{D5CDD505-2E9C-101B-9397-08002B2CF9AE}" pid="4" name="AJNOTESDBNAME">
    <vt:lpwstr>SDH2011\sdh35.nsf</vt:lpwstr>
  </property>
  <property fmtid="{D5CDD505-2E9C-101B-9397-08002B2CF9AE}" pid="5" name="AJNOTESFORM">
    <vt:lpwstr>MINBREV</vt:lpwstr>
  </property>
  <property fmtid="{D5CDD505-2E9C-101B-9397-08002B2CF9AE}" pid="6" name="AJFILNAVN">
    <vt:lpwstr>H:\Backup_Notes_Arkiver\SDH MSS DEPT\C6143EB204E0E698C1257DFC004F0136\Ministerbrev.docx</vt:lpwstr>
  </property>
</Properties>
</file>